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 xml:space="preserve">major </w:t>
      </w:r>
      <w:proofErr w:type="spellStart"/>
      <w:r w:rsidRPr="007049FE">
        <w:rPr>
          <w:rFonts w:cstheme="minorHAnsi"/>
          <w:i/>
          <w:iCs/>
          <w:sz w:val="24"/>
          <w:szCs w:val="24"/>
        </w:rPr>
        <w:t>depressive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w:t>
      </w:r>
      <w:r w:rsidRPr="00753708">
        <w:rPr>
          <w:sz w:val="24"/>
          <w:szCs w:val="24"/>
        </w:rPr>
        <w:lastRenderedPageBreak/>
        <w:t xml:space="preserve">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6"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6"/>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7" w:name="_Hlk148708865"/>
      <w:r>
        <w:rPr>
          <w:rFonts w:ascii="Sketch Gothic School" w:eastAsiaTheme="majorEastAsia" w:hAnsi="Sketch Gothic School" w:cstheme="minorHAnsi"/>
          <w:sz w:val="40"/>
          <w:szCs w:val="40"/>
        </w:rPr>
        <w:t>Fases do luto</w:t>
      </w:r>
    </w:p>
    <w:bookmarkEnd w:id="47"/>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lastRenderedPageBreak/>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lastRenderedPageBreak/>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9092"/>
      <w:r>
        <w:rPr>
          <w:rFonts w:ascii="Sketch Gothic School" w:eastAsiaTheme="majorEastAsia" w:hAnsi="Sketch Gothic School" w:cstheme="minorHAnsi"/>
          <w:sz w:val="40"/>
          <w:szCs w:val="40"/>
        </w:rPr>
        <w:t>Luto Patológico</w:t>
      </w:r>
    </w:p>
    <w:bookmarkEnd w:id="48"/>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lastRenderedPageBreak/>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04D450A7" w:rsidR="00211975"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(Mind, n.d.)</w:t>
      </w:r>
      <w:r w:rsidR="003C7D1B">
        <w:rPr>
          <w:rFonts w:cstheme="minorHAnsi"/>
          <w:kern w:val="2"/>
          <w:sz w:val="24"/>
          <w:szCs w:val="24"/>
          <w14:ligatures w14:val="standardContextual"/>
        </w:rPr>
        <w:fldChar w:fldCharType="end"/>
      </w:r>
      <w:r w:rsidRPr="00675F46">
        <w:rPr>
          <w:rFonts w:cstheme="minorHAnsi"/>
          <w:kern w:val="2"/>
          <w:sz w:val="24"/>
          <w:szCs w:val="24"/>
          <w14:ligatures w14:val="standardContextual"/>
        </w:rPr>
        <w:t>.</w:t>
      </w:r>
    </w:p>
    <w:p w14:paraId="554E7100" w14:textId="22AA19C1" w:rsidR="00927B3E" w:rsidRPr="009E654E" w:rsidRDefault="00927B3E"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2020)"},"properties":{"noteIndex":0},"schema":"https://github.com/citation-style-language/schema/raw/master/csl-citation.json"}</w:instrText>
      </w:r>
      <w:r w:rsidR="003C7D1B">
        <w:rPr>
          <w:rFonts w:cstheme="minorHAnsi"/>
          <w:kern w:val="2"/>
          <w:sz w:val="24"/>
          <w:szCs w:val="24"/>
          <w14:ligatures w14:val="standardContextual"/>
        </w:rPr>
        <w:fldChar w:fldCharType="separate"/>
      </w:r>
      <w:r w:rsidR="003C7D1B" w:rsidRPr="003C7D1B">
        <w:rPr>
          <w:rFonts w:cstheme="minorHAnsi"/>
          <w:noProof/>
          <w:kern w:val="2"/>
          <w:sz w:val="24"/>
          <w:szCs w:val="24"/>
          <w14:ligatures w14:val="standardContextual"/>
        </w:rPr>
        <w:t>(Everymind, 2020b)</w:t>
      </w:r>
      <w:r w:rsidR="003C7D1B">
        <w:rPr>
          <w:rFonts w:cstheme="minorHAnsi"/>
          <w:kern w:val="2"/>
          <w:sz w:val="24"/>
          <w:szCs w:val="24"/>
          <w14:ligatures w14:val="standardContextual"/>
        </w:rPr>
        <w:fldChar w:fldCharType="end"/>
      </w:r>
      <w:r>
        <w:rPr>
          <w:rFonts w:cstheme="minorHAnsi"/>
          <w:kern w:val="2"/>
          <w:sz w:val="24"/>
          <w:szCs w:val="24"/>
          <w14:ligatures w14:val="standardContextual"/>
        </w:rPr>
        <w:t xml:space="preserve">. </w:t>
      </w:r>
    </w:p>
    <w:p w14:paraId="3663B87A" w14:textId="2916435C"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 xml:space="preserve">Deste modo, seguem-se abaixo tabeladas algumas orientações a seguir quando se pretende retratar a perturbação depressiva e suicídio/ideação suicida numa dada comunicação </w:t>
      </w:r>
      <w:proofErr w:type="gramStart"/>
      <w:r>
        <w:rPr>
          <w:rFonts w:cstheme="minorHAnsi"/>
          <w:kern w:val="2"/>
          <w:sz w:val="24"/>
          <w:szCs w:val="24"/>
          <w14:ligatures w14:val="standardContextual"/>
        </w:rPr>
        <w:t>audiovisual</w:t>
      </w:r>
      <w:r w:rsidR="003C7D1B">
        <w:rPr>
          <w:rFonts w:cstheme="minorHAnsi"/>
          <w:kern w:val="2"/>
          <w:sz w:val="24"/>
          <w:szCs w:val="24"/>
          <w14:ligatures w14:val="standardContextual"/>
        </w:rPr>
        <w:t xml:space="preserve"> </w:t>
      </w:r>
      <w:r w:rsidR="003C7D1B">
        <w:rPr>
          <w:rFonts w:cstheme="minorHAnsi"/>
          <w:kern w:val="2"/>
          <w:sz w:val="24"/>
          <w:szCs w:val="24"/>
          <w14:ligatures w14:val="standardContextual"/>
        </w:rPr>
        <w:fldChar w:fldCharType="begin" w:fldLock="1"/>
      </w:r>
      <w:r w:rsidR="003C7D1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w:instrText>
      </w:r>
      <w:proofErr w:type="gramEnd"/>
      <w:r w:rsidR="003C7D1B" w:rsidRPr="003C7D1B">
        <w:rPr>
          <w:rFonts w:cstheme="minorHAnsi"/>
          <w:kern w:val="2"/>
          <w:sz w:val="24"/>
          <w:szCs w:val="24"/>
          <w:lang w:val="en-US"/>
          <w14:ligatures w14:val="standardContextual"/>
        </w:rPr>
        <w:instrText>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n.d.)"},"properties":{"noteIndex":0},"schema":"https://github.com/citation-style-language/schema/raw/master/csl-citation.json"}</w:instrText>
      </w:r>
      <w:proofErr w:type="gramStart"/>
      <w:r w:rsidR="003C7D1B">
        <w:rPr>
          <w:rFonts w:cstheme="minorHAnsi"/>
          <w:kern w:val="2"/>
          <w:sz w:val="24"/>
          <w:szCs w:val="24"/>
          <w14:ligatures w14:val="standardContextual"/>
        </w:rPr>
        <w:fldChar w:fldCharType="separate"/>
      </w:r>
      <w:proofErr w:type="gramEnd"/>
      <w:r w:rsidR="003C7D1B" w:rsidRPr="003C7D1B">
        <w:rPr>
          <w:rFonts w:cstheme="minorHAnsi"/>
          <w:noProof/>
          <w:kern w:val="2"/>
          <w:sz w:val="24"/>
          <w:szCs w:val="24"/>
          <w:lang w:val="en-US"/>
          <w14:ligatures w14:val="standardContextual"/>
        </w:rPr>
        <w:t>(Everymind, 2020b, 2020a; Hawton &amp; Williams, 2002; Mind, n.d.; Samaritans, 2020; The Action Alliance, n.d.)</w:t>
      </w:r>
      <w:proofErr w:type="gramStart"/>
      <w:r w:rsidR="003C7D1B">
        <w:rPr>
          <w:rFonts w:cstheme="minorHAnsi"/>
          <w:kern w:val="2"/>
          <w:sz w:val="24"/>
          <w:szCs w:val="24"/>
          <w14:ligatures w14:val="standardContextual"/>
        </w:rPr>
        <w:fldChar w:fldCharType="end"/>
      </w:r>
      <w:r>
        <w:rPr>
          <w:rFonts w:cstheme="minorHAnsi"/>
          <w:kern w:val="2"/>
          <w:sz w:val="24"/>
          <w:szCs w:val="24"/>
          <w14:ligatures w14:val="standardContextual"/>
        </w:rPr>
        <w:t>.</w:t>
      </w:r>
      <w:proofErr w:type="gramEnd"/>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Depressão</w:t>
            </w:r>
          </w:p>
        </w:tc>
        <w:tc>
          <w:tcPr>
            <w:tcW w:w="4508" w:type="dxa"/>
          </w:tcPr>
          <w:p w14:paraId="7A6A8252" w14:textId="2BBCC59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w:t>
            </w:r>
            <w:r w:rsidR="006B2742">
              <w:rPr>
                <w:rFonts w:cstheme="minorHAnsi"/>
                <w:kern w:val="2"/>
                <w:sz w:val="24"/>
                <w:szCs w:val="24"/>
                <w14:ligatures w14:val="standardContextual"/>
              </w:rPr>
              <w:lastRenderedPageBreak/>
              <w:t xml:space="preserve">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32437EFD" w:rsidR="00076427" w:rsidRDefault="00F66B7C"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14:paraId="61ABAA99" w14:textId="77777777" w:rsidTr="003C5E09">
        <w:tc>
          <w:tcPr>
            <w:tcW w:w="4508" w:type="dxa"/>
          </w:tcPr>
          <w:p w14:paraId="24A445E0" w14:textId="270E4640" w:rsidR="003C5E09" w:rsidRDefault="009A2DD0"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argumentista tem de estar ciente em evitar mitos e estereótipos </w:t>
            </w:r>
            <w:r w:rsidR="00800D96">
              <w:rPr>
                <w:rFonts w:cstheme="minorHAnsi"/>
                <w:kern w:val="2"/>
                <w:sz w:val="24"/>
                <w:szCs w:val="24"/>
                <w14:ligatures w14:val="standardContextual"/>
              </w:rPr>
              <w:t>relacionados com a</w:t>
            </w:r>
            <w:r w:rsidR="00800D96" w:rsidRPr="00800D96">
              <w:rPr>
                <w:rFonts w:cstheme="minorHAnsi"/>
                <w:kern w:val="2"/>
                <w:sz w:val="24"/>
                <w:szCs w:val="24"/>
                <w14:ligatures w14:val="standardContextual"/>
              </w:rPr>
              <w:t xml:space="preserve"> ideia de que as pessoas com doenças mentais são violentas, perigosas, indignas de confiança e imprevisíveis</w:t>
            </w:r>
            <w:r w:rsidR="00800D96">
              <w:rPr>
                <w:rFonts w:cstheme="minorHAnsi"/>
                <w:kern w:val="2"/>
                <w:sz w:val="24"/>
                <w:szCs w:val="24"/>
                <w14:ligatures w14:val="standardContextual"/>
              </w:rPr>
              <w:t>: ter uma personagem depressiva sendo violenta com 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07C35D6D" w:rsidR="003C5E09"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32B71883" w:rsidR="00666ED8"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As crises depressivas devem ser retratadas com precisão, evitando que um personagem em crise angustiante seja apresentado com um conjunto </w:t>
            </w:r>
            <w:r w:rsidR="00981072">
              <w:rPr>
                <w:rFonts w:cstheme="minorHAnsi"/>
                <w:kern w:val="2"/>
                <w:sz w:val="24"/>
                <w:szCs w:val="24"/>
                <w14:ligatures w14:val="standardContextual"/>
              </w:rPr>
              <w:t xml:space="preserve">elevado </w:t>
            </w:r>
            <w:r>
              <w:rPr>
                <w:rFonts w:cstheme="minorHAnsi"/>
                <w:kern w:val="2"/>
                <w:sz w:val="24"/>
                <w:szCs w:val="24"/>
                <w14:ligatures w14:val="standardContextual"/>
              </w:rPr>
              <w:t>de sintomas, todos de uma vez, incluindo uns de um diagnóstico diferente.</w:t>
            </w:r>
            <w:r w:rsidR="00981072">
              <w:rPr>
                <w:rFonts w:cstheme="minorHAnsi"/>
                <w:kern w:val="2"/>
                <w:sz w:val="24"/>
                <w:szCs w:val="24"/>
                <w14:ligatures w14:val="standardContextual"/>
              </w:rPr>
              <w:t xml:space="preserve"> A psicose, por exemplo, é muitas vezes retratada de forma errada</w:t>
            </w:r>
            <w:r w:rsidR="00981072">
              <w:rPr>
                <w:rStyle w:val="FootnoteReference"/>
                <w:rFonts w:cstheme="minorHAnsi"/>
                <w:kern w:val="2"/>
                <w:sz w:val="24"/>
                <w:szCs w:val="24"/>
                <w14:ligatures w14:val="standardContextual"/>
              </w:rPr>
              <w:footnoteReference w:id="35"/>
            </w:r>
            <w:r w:rsidR="00981072">
              <w:rPr>
                <w:rFonts w:cstheme="minorHAnsi"/>
                <w:kern w:val="2"/>
                <w:sz w:val="24"/>
                <w:szCs w:val="24"/>
                <w14:ligatures w14:val="standardContextual"/>
              </w:rPr>
              <w:t>.</w:t>
            </w: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5662A1A6" w:rsidR="00666ED8" w:rsidRDefault="00927B3E"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Convém ponderar-se a mostra do caminho para a recuperação.  </w:t>
            </w: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r w:rsidR="00077DCC" w14:paraId="383FC4B3" w14:textId="77777777" w:rsidTr="003C5E09">
        <w:tc>
          <w:tcPr>
            <w:tcW w:w="4508" w:type="dxa"/>
          </w:tcPr>
          <w:p w14:paraId="23A09E9A" w14:textId="77777777" w:rsidR="00077DCC" w:rsidRDefault="00077DCC" w:rsidP="00211975">
            <w:pPr>
              <w:jc w:val="both"/>
              <w:rPr>
                <w:rFonts w:cstheme="minorHAnsi"/>
                <w:kern w:val="2"/>
                <w:sz w:val="24"/>
                <w:szCs w:val="24"/>
                <w14:ligatures w14:val="standardContextual"/>
              </w:rPr>
            </w:pPr>
          </w:p>
        </w:tc>
        <w:tc>
          <w:tcPr>
            <w:tcW w:w="4508" w:type="dxa"/>
          </w:tcPr>
          <w:p w14:paraId="63F139B5" w14:textId="77777777" w:rsidR="00077DCC" w:rsidRDefault="00077DCC" w:rsidP="00211975">
            <w:pPr>
              <w:jc w:val="both"/>
              <w:rPr>
                <w:rFonts w:cstheme="minorHAnsi"/>
                <w:kern w:val="2"/>
                <w:sz w:val="24"/>
                <w:szCs w:val="24"/>
                <w14:ligatures w14:val="standardContextual"/>
              </w:rPr>
            </w:pPr>
          </w:p>
        </w:tc>
      </w:tr>
    </w:tbl>
    <w:p w14:paraId="1EAF1D28" w14:textId="77777777" w:rsidR="00336D1C" w:rsidRPr="009E654E" w:rsidRDefault="00336D1C"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lastRenderedPageBreak/>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3"/>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4"/>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5"/>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7"/>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9" w:name="_Hlk147500523"/>
      <w:proofErr w:type="spellStart"/>
      <w:r w:rsidRPr="009E654E">
        <w:rPr>
          <w:kern w:val="2"/>
          <w:sz w:val="24"/>
          <w:szCs w:val="24"/>
          <w14:ligatures w14:val="standardContextual"/>
        </w:rPr>
        <w:t>Fredricksen</w:t>
      </w:r>
      <w:bookmarkEnd w:id="4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9"/>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5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5"/>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100"/>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101"/>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8"/>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9"/>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20"/>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21"/>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6"/>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5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1"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7"/>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E68EA" w14:textId="77777777" w:rsidR="007C0CE9" w:rsidRPr="009E654E" w:rsidRDefault="007C0CE9" w:rsidP="00631B7A">
      <w:pPr>
        <w:spacing w:after="0" w:line="240" w:lineRule="auto"/>
      </w:pPr>
      <w:r w:rsidRPr="009E654E">
        <w:separator/>
      </w:r>
    </w:p>
  </w:endnote>
  <w:endnote w:type="continuationSeparator" w:id="0">
    <w:p w14:paraId="3A9698C3" w14:textId="77777777" w:rsidR="007C0CE9" w:rsidRPr="009E654E" w:rsidRDefault="007C0CE9"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6DBF2" w14:textId="77777777" w:rsidR="007C0CE9" w:rsidRPr="009E654E" w:rsidRDefault="007C0CE9" w:rsidP="00631B7A">
      <w:pPr>
        <w:spacing w:after="0" w:line="240" w:lineRule="auto"/>
      </w:pPr>
      <w:r w:rsidRPr="009E654E">
        <w:separator/>
      </w:r>
    </w:p>
  </w:footnote>
  <w:footnote w:type="continuationSeparator" w:id="0">
    <w:p w14:paraId="62637F67" w14:textId="77777777" w:rsidR="007C0CE9" w:rsidRPr="009E654E" w:rsidRDefault="007C0CE9"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proofErr w:type="gramStart"/>
      <w:r w:rsidR="00245C79">
        <w:t>- ,</w:t>
      </w:r>
      <w:proofErr w:type="gramEnd"/>
      <w:r w:rsidR="00245C79">
        <w:t xml:space="preserve">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41">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2628"/>
    <w:rsid w:val="0078324C"/>
    <w:rsid w:val="00783BC6"/>
    <w:rsid w:val="007864EA"/>
    <w:rsid w:val="00786A24"/>
    <w:rsid w:val="00787B08"/>
    <w:rsid w:val="00791D1D"/>
    <w:rsid w:val="00792143"/>
    <w:rsid w:val="0079315D"/>
    <w:rsid w:val="007A0103"/>
    <w:rsid w:val="007A19B9"/>
    <w:rsid w:val="007A1FEE"/>
    <w:rsid w:val="007A29F8"/>
    <w:rsid w:val="007A481F"/>
    <w:rsid w:val="007A50F5"/>
    <w:rsid w:val="007A6DDE"/>
    <w:rsid w:val="007A721A"/>
    <w:rsid w:val="007B0C72"/>
    <w:rsid w:val="007B2F2A"/>
    <w:rsid w:val="007B3B10"/>
    <w:rsid w:val="007B413B"/>
    <w:rsid w:val="007B474E"/>
    <w:rsid w:val="007B51AB"/>
    <w:rsid w:val="007B64CD"/>
    <w:rsid w:val="007B6D06"/>
    <w:rsid w:val="007B70C5"/>
    <w:rsid w:val="007C0CE9"/>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D7449"/>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27B3E"/>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659"/>
    <w:rsid w:val="00F62754"/>
    <w:rsid w:val="00F63B71"/>
    <w:rsid w:val="00F66B7C"/>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9F8"/>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2D2282"/>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13331</TotalTime>
  <Pages>204</Pages>
  <Words>93639</Words>
  <Characters>533745</Characters>
  <Application>Microsoft Office Word</Application>
  <DocSecurity>0</DocSecurity>
  <Lines>4447</Lines>
  <Paragraphs>1252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1737</cp:revision>
  <cp:lastPrinted>2023-01-26T14:31:00Z</cp:lastPrinted>
  <dcterms:created xsi:type="dcterms:W3CDTF">2023-01-21T16:18:00Z</dcterms:created>
  <dcterms:modified xsi:type="dcterms:W3CDTF">2023-10-20T17:09:00Z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